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1A26CA" w14:textId="36164737" w:rsidR="00B85952" w:rsidRPr="00BD7220" w:rsidRDefault="00941196" w:rsidP="00BD7220">
      <w:pPr>
        <w:pStyle w:val="Heading1"/>
        <w:pBdr>
          <w:top w:val="none" w:sz="0" w:space="0" w:color="auto"/>
          <w:left w:val="none" w:sz="0" w:space="0" w:color="auto"/>
          <w:bottom w:val="single" w:sz="4" w:space="1" w:color="auto"/>
          <w:right w:val="none" w:sz="0" w:space="0" w:color="auto"/>
        </w:pBdr>
        <w:shd w:val="clear" w:color="auto" w:fill="FFFFFF" w:themeFill="background1"/>
        <w:spacing w:after="360"/>
        <w:rPr>
          <w:b/>
          <w:color w:val="000000" w:themeColor="text1"/>
          <w:sz w:val="24"/>
        </w:rPr>
      </w:pPr>
      <w:r w:rsidRPr="00BD7220">
        <w:rPr>
          <w:b/>
          <w:caps w:val="0"/>
          <w:color w:val="000000" w:themeColor="text1"/>
          <w:sz w:val="24"/>
        </w:rPr>
        <w:t xml:space="preserve">An example of a </w:t>
      </w:r>
      <w:r w:rsidR="00CC3202">
        <w:rPr>
          <w:b/>
          <w:caps w:val="0"/>
          <w:color w:val="000000" w:themeColor="text1"/>
          <w:sz w:val="24"/>
        </w:rPr>
        <w:t xml:space="preserve">PAY POLICY </w:t>
      </w:r>
    </w:p>
    <w:p w14:paraId="044EDA1E" w14:textId="77777777" w:rsidR="00B85952" w:rsidRPr="00BD7220" w:rsidRDefault="00B85952" w:rsidP="00BD7220">
      <w:pPr>
        <w:pStyle w:val="Heading2"/>
        <w:pBdr>
          <w:top w:val="none" w:sz="0" w:space="0" w:color="auto"/>
          <w:left w:val="none" w:sz="0" w:space="0" w:color="auto"/>
          <w:bottom w:val="none" w:sz="0" w:space="0" w:color="auto"/>
          <w:right w:val="none" w:sz="0" w:space="0" w:color="auto"/>
        </w:pBdr>
        <w:shd w:val="clear" w:color="auto" w:fill="FFFFFF" w:themeFill="background1"/>
        <w:rPr>
          <w:b/>
          <w:caps w:val="0"/>
          <w:sz w:val="24"/>
        </w:rPr>
      </w:pPr>
      <w:r w:rsidRPr="00BD7220">
        <w:rPr>
          <w:b/>
          <w:caps w:val="0"/>
          <w:sz w:val="24"/>
        </w:rPr>
        <w:t>Purpose and Scope</w:t>
      </w:r>
    </w:p>
    <w:p w14:paraId="02160C9E" w14:textId="3401501A" w:rsidR="003B3B29" w:rsidRDefault="003B3B29" w:rsidP="003B3B29">
      <w:pPr>
        <w:pStyle w:val="Heading2"/>
        <w:pBdr>
          <w:top w:val="none" w:sz="0" w:space="0" w:color="auto"/>
          <w:left w:val="none" w:sz="0" w:space="0" w:color="auto"/>
          <w:bottom w:val="none" w:sz="0" w:space="0" w:color="auto"/>
          <w:right w:val="none" w:sz="0" w:space="0" w:color="auto"/>
        </w:pBdr>
        <w:shd w:val="clear" w:color="auto" w:fill="FFFFFF" w:themeFill="background1"/>
        <w:spacing w:after="200"/>
        <w:rPr>
          <w:caps w:val="0"/>
          <w:spacing w:val="0"/>
        </w:rPr>
      </w:pPr>
      <w:r>
        <w:rPr>
          <w:caps w:val="0"/>
          <w:spacing w:val="0"/>
        </w:rPr>
        <w:t>As a small employer with</w:t>
      </w:r>
      <w:r w:rsidRPr="003B3B29">
        <w:rPr>
          <w:caps w:val="0"/>
          <w:spacing w:val="0"/>
        </w:rPr>
        <w:t xml:space="preserve"> limited resources it is </w:t>
      </w:r>
      <w:r>
        <w:rPr>
          <w:caps w:val="0"/>
          <w:spacing w:val="0"/>
        </w:rPr>
        <w:t xml:space="preserve">very important that we use the money we have available for remuneration </w:t>
      </w:r>
      <w:r w:rsidRPr="003B3B29">
        <w:rPr>
          <w:caps w:val="0"/>
          <w:spacing w:val="0"/>
        </w:rPr>
        <w:t xml:space="preserve">effectively.  </w:t>
      </w:r>
      <w:r>
        <w:rPr>
          <w:caps w:val="0"/>
          <w:spacing w:val="0"/>
        </w:rPr>
        <w:t>This</w:t>
      </w:r>
      <w:r w:rsidRPr="003B3B29">
        <w:rPr>
          <w:caps w:val="0"/>
          <w:spacing w:val="0"/>
        </w:rPr>
        <w:t xml:space="preserve"> policy describes the broad principles </w:t>
      </w:r>
      <w:r>
        <w:rPr>
          <w:caps w:val="0"/>
          <w:spacing w:val="0"/>
        </w:rPr>
        <w:t xml:space="preserve">which we will follow as </w:t>
      </w:r>
      <w:r w:rsidRPr="003B3B29">
        <w:rPr>
          <w:caps w:val="0"/>
          <w:spacing w:val="0"/>
        </w:rPr>
        <w:t>an employer when setting and reviewing pay.</w:t>
      </w:r>
      <w:r>
        <w:rPr>
          <w:caps w:val="0"/>
          <w:spacing w:val="0"/>
        </w:rPr>
        <w:t xml:space="preserve">   </w:t>
      </w:r>
    </w:p>
    <w:p w14:paraId="72617FC5" w14:textId="77777777" w:rsidR="007F5D8A" w:rsidRDefault="003B3B29" w:rsidP="00BD7220">
      <w:pPr>
        <w:pStyle w:val="Heading2"/>
        <w:pBdr>
          <w:top w:val="none" w:sz="0" w:space="0" w:color="auto"/>
          <w:left w:val="none" w:sz="0" w:space="0" w:color="auto"/>
          <w:bottom w:val="none" w:sz="0" w:space="0" w:color="auto"/>
          <w:right w:val="none" w:sz="0" w:space="0" w:color="auto"/>
        </w:pBdr>
        <w:shd w:val="clear" w:color="auto" w:fill="FFFFFF" w:themeFill="background1"/>
        <w:rPr>
          <w:b/>
          <w:caps w:val="0"/>
          <w:sz w:val="24"/>
        </w:rPr>
      </w:pPr>
      <w:r w:rsidRPr="003B3B29">
        <w:rPr>
          <w:caps w:val="0"/>
          <w:spacing w:val="0"/>
        </w:rPr>
        <w:t>This policy appli</w:t>
      </w:r>
      <w:r>
        <w:rPr>
          <w:caps w:val="0"/>
          <w:spacing w:val="0"/>
        </w:rPr>
        <w:t>es to all staff working for us</w:t>
      </w:r>
      <w:r w:rsidRPr="003B3B29">
        <w:rPr>
          <w:caps w:val="0"/>
          <w:spacing w:val="0"/>
        </w:rPr>
        <w:t xml:space="preserve"> either on a casual, fixed term or permanent basis.  </w:t>
      </w:r>
      <w:r w:rsidR="00F77F4A">
        <w:rPr>
          <w:caps w:val="0"/>
          <w:spacing w:val="0"/>
        </w:rPr>
        <w:t xml:space="preserve">We do </w:t>
      </w:r>
      <w:r w:rsidRPr="003B3B29">
        <w:rPr>
          <w:caps w:val="0"/>
          <w:spacing w:val="0"/>
        </w:rPr>
        <w:t xml:space="preserve">not </w:t>
      </w:r>
      <w:r w:rsidR="00B94403">
        <w:rPr>
          <w:caps w:val="0"/>
          <w:spacing w:val="0"/>
        </w:rPr>
        <w:t xml:space="preserve">usually </w:t>
      </w:r>
      <w:r w:rsidRPr="003B3B29">
        <w:rPr>
          <w:caps w:val="0"/>
          <w:spacing w:val="0"/>
        </w:rPr>
        <w:t>employ agency workers</w:t>
      </w:r>
      <w:r w:rsidR="00B94403">
        <w:rPr>
          <w:caps w:val="0"/>
          <w:spacing w:val="0"/>
        </w:rPr>
        <w:t xml:space="preserve">.  </w:t>
      </w:r>
      <w:proofErr w:type="gramStart"/>
      <w:r w:rsidR="00B94403">
        <w:rPr>
          <w:caps w:val="0"/>
          <w:spacing w:val="0"/>
        </w:rPr>
        <w:t>I</w:t>
      </w:r>
      <w:r w:rsidRPr="003B3B29">
        <w:rPr>
          <w:caps w:val="0"/>
          <w:spacing w:val="0"/>
        </w:rPr>
        <w:t>n the event that</w:t>
      </w:r>
      <w:proofErr w:type="gramEnd"/>
      <w:r w:rsidRPr="003B3B29">
        <w:rPr>
          <w:caps w:val="0"/>
          <w:spacing w:val="0"/>
        </w:rPr>
        <w:t xml:space="preserve"> we do, we will ensure that pay for longer term agency workers </w:t>
      </w:r>
      <w:r>
        <w:rPr>
          <w:caps w:val="0"/>
          <w:spacing w:val="0"/>
        </w:rPr>
        <w:t xml:space="preserve">(who are with us for a continuous period of over 12 weeks) </w:t>
      </w:r>
      <w:r w:rsidRPr="003B3B29">
        <w:rPr>
          <w:caps w:val="0"/>
          <w:spacing w:val="0"/>
        </w:rPr>
        <w:t>is comparable to the pay offered for directly employed staff</w:t>
      </w:r>
      <w:r>
        <w:rPr>
          <w:caps w:val="0"/>
          <w:spacing w:val="0"/>
        </w:rPr>
        <w:t xml:space="preserve"> who carry out comparable work</w:t>
      </w:r>
      <w:r w:rsidRPr="003B3B29">
        <w:rPr>
          <w:caps w:val="0"/>
          <w:spacing w:val="0"/>
        </w:rPr>
        <w:t>.</w:t>
      </w:r>
    </w:p>
    <w:p w14:paraId="679F6223" w14:textId="53D01FD1" w:rsidR="00B85952" w:rsidRPr="00BD7220" w:rsidRDefault="00B94403" w:rsidP="00BD7220">
      <w:pPr>
        <w:pStyle w:val="Heading2"/>
        <w:pBdr>
          <w:top w:val="none" w:sz="0" w:space="0" w:color="auto"/>
          <w:left w:val="none" w:sz="0" w:space="0" w:color="auto"/>
          <w:bottom w:val="none" w:sz="0" w:space="0" w:color="auto"/>
          <w:right w:val="none" w:sz="0" w:space="0" w:color="auto"/>
        </w:pBdr>
        <w:shd w:val="clear" w:color="auto" w:fill="FFFFFF" w:themeFill="background1"/>
        <w:rPr>
          <w:b/>
          <w:caps w:val="0"/>
          <w:sz w:val="24"/>
        </w:rPr>
      </w:pPr>
      <w:r>
        <w:rPr>
          <w:b/>
          <w:caps w:val="0"/>
          <w:sz w:val="24"/>
        </w:rPr>
        <w:t>Pay policy principles</w:t>
      </w:r>
      <w:r w:rsidR="00B85952" w:rsidRPr="00BD7220">
        <w:rPr>
          <w:b/>
          <w:caps w:val="0"/>
          <w:sz w:val="24"/>
        </w:rPr>
        <w:t xml:space="preserve"> </w:t>
      </w:r>
    </w:p>
    <w:p w14:paraId="5633CD02" w14:textId="77777777" w:rsidR="00B94403" w:rsidRPr="00B94403" w:rsidRDefault="00B94403" w:rsidP="00B94403">
      <w:pPr>
        <w:rPr>
          <w:u w:val="single"/>
          <w:lang w:val="en-US"/>
        </w:rPr>
      </w:pPr>
      <w:r w:rsidRPr="00B94403">
        <w:rPr>
          <w:u w:val="single"/>
          <w:lang w:val="en-US"/>
        </w:rPr>
        <w:t xml:space="preserve">Pay Equality </w:t>
      </w:r>
    </w:p>
    <w:p w14:paraId="1C4C9BAC" w14:textId="28ADBE0A" w:rsidR="00B94403" w:rsidRPr="00B94403" w:rsidRDefault="00F77F4A" w:rsidP="00B94403">
      <w:pPr>
        <w:rPr>
          <w:lang w:val="en-US"/>
        </w:rPr>
      </w:pPr>
      <w:r>
        <w:rPr>
          <w:lang w:val="en-US"/>
        </w:rPr>
        <w:t xml:space="preserve">We </w:t>
      </w:r>
      <w:r w:rsidR="00B94403" w:rsidRPr="00B94403">
        <w:rPr>
          <w:lang w:val="en-US"/>
        </w:rPr>
        <w:t xml:space="preserve">strive to be an </w:t>
      </w:r>
      <w:r w:rsidR="00B94403" w:rsidRPr="00B94403">
        <w:rPr>
          <w:bCs/>
          <w:lang w:val="en-US"/>
        </w:rPr>
        <w:t>equal</w:t>
      </w:r>
      <w:r w:rsidR="00B94403" w:rsidRPr="00B94403">
        <w:rPr>
          <w:lang w:val="en-US"/>
        </w:rPr>
        <w:t xml:space="preserve"> opportunity employer. </w:t>
      </w:r>
      <w:r w:rsidR="00B94403">
        <w:rPr>
          <w:lang w:val="en-US"/>
        </w:rPr>
        <w:t xml:space="preserve">This means </w:t>
      </w:r>
      <w:r w:rsidR="00A7379F">
        <w:rPr>
          <w:lang w:val="en-US"/>
        </w:rPr>
        <w:t>our intention is</w:t>
      </w:r>
      <w:r w:rsidR="00B94403" w:rsidRPr="00B94403">
        <w:rPr>
          <w:lang w:val="en-US"/>
        </w:rPr>
        <w:t xml:space="preserve"> to treat all staff </w:t>
      </w:r>
      <w:r w:rsidR="00B94403" w:rsidRPr="00B94403">
        <w:rPr>
          <w:bCs/>
          <w:lang w:val="en-US"/>
        </w:rPr>
        <w:t>equ</w:t>
      </w:r>
      <w:r w:rsidR="00B94403">
        <w:rPr>
          <w:bCs/>
          <w:lang w:val="en-US"/>
        </w:rPr>
        <w:t xml:space="preserve">itably </w:t>
      </w:r>
      <w:r w:rsidR="00B94403" w:rsidRPr="00B94403">
        <w:rPr>
          <w:bCs/>
          <w:lang w:val="en-US"/>
        </w:rPr>
        <w:t>with regards to the terms and conditions of employment offered including pay</w:t>
      </w:r>
      <w:r w:rsidR="00B94403" w:rsidRPr="00B94403">
        <w:rPr>
          <w:lang w:val="en-US"/>
        </w:rPr>
        <w:t xml:space="preserve">.  The Board will review pay levels from time to time to identify and </w:t>
      </w:r>
      <w:r w:rsidR="00B94403" w:rsidRPr="00B94403">
        <w:t>address</w:t>
      </w:r>
      <w:r w:rsidR="00B94403" w:rsidRPr="00B94403">
        <w:rPr>
          <w:lang w:val="en-US"/>
        </w:rPr>
        <w:t xml:space="preserve"> any anomaly.</w:t>
      </w:r>
    </w:p>
    <w:p w14:paraId="1BAD6069" w14:textId="0E86612F" w:rsidR="00B94403" w:rsidRPr="00B94403" w:rsidRDefault="00A7379F" w:rsidP="00B94403">
      <w:pPr>
        <w:rPr>
          <w:u w:val="single"/>
          <w:lang w:val="en-US"/>
        </w:rPr>
      </w:pPr>
      <w:r>
        <w:rPr>
          <w:u w:val="single"/>
          <w:lang w:val="en-US"/>
        </w:rPr>
        <w:t>The</w:t>
      </w:r>
      <w:r w:rsidR="00B94403" w:rsidRPr="00B94403">
        <w:rPr>
          <w:u w:val="single"/>
          <w:lang w:val="en-US"/>
        </w:rPr>
        <w:t xml:space="preserve"> Living Wage </w:t>
      </w:r>
      <w:r>
        <w:rPr>
          <w:u w:val="single"/>
          <w:lang w:val="en-US"/>
        </w:rPr>
        <w:t>(as set by the Living Wage Foundation)</w:t>
      </w:r>
    </w:p>
    <w:p w14:paraId="655856E3" w14:textId="76F2E247" w:rsidR="00B94403" w:rsidRPr="00B94403" w:rsidRDefault="00F77F4A" w:rsidP="00B94403">
      <w:r>
        <w:rPr>
          <w:lang w:val="en-US"/>
        </w:rPr>
        <w:t>We</w:t>
      </w:r>
      <w:r w:rsidR="00B94403">
        <w:rPr>
          <w:lang w:val="en-US"/>
        </w:rPr>
        <w:t xml:space="preserve"> </w:t>
      </w:r>
      <w:r w:rsidR="00B94403" w:rsidRPr="00B94403">
        <w:rPr>
          <w:lang w:val="en-US"/>
        </w:rPr>
        <w:t>fully support</w:t>
      </w:r>
      <w:r w:rsidR="00A7379F">
        <w:rPr>
          <w:lang w:val="en-US"/>
        </w:rPr>
        <w:t xml:space="preserve"> the</w:t>
      </w:r>
      <w:r w:rsidR="00B94403" w:rsidRPr="00B94403">
        <w:rPr>
          <w:lang w:val="en-US"/>
        </w:rPr>
        <w:t xml:space="preserve"> Living Wage and will aim to pay at this level, subject to affordability.  </w:t>
      </w:r>
      <w:r w:rsidR="00B94403">
        <w:t>Living Wage figures are usually</w:t>
      </w:r>
      <w:r w:rsidR="00B94403" w:rsidRPr="00B94403">
        <w:t xml:space="preserve"> announced annually in November of each year and we will take the figure into account when reviewing pay. </w:t>
      </w:r>
    </w:p>
    <w:p w14:paraId="6642931B" w14:textId="77777777" w:rsidR="00B94403" w:rsidRPr="00B94403" w:rsidRDefault="00B94403" w:rsidP="00B94403">
      <w:pPr>
        <w:rPr>
          <w:u w:val="single"/>
          <w:lang w:val="en-US"/>
        </w:rPr>
      </w:pPr>
      <w:r w:rsidRPr="00B94403">
        <w:rPr>
          <w:u w:val="single"/>
          <w:lang w:val="en-US"/>
        </w:rPr>
        <w:t>Pay reviews</w:t>
      </w:r>
    </w:p>
    <w:p w14:paraId="23126560" w14:textId="238A33F8" w:rsidR="00B94403" w:rsidRPr="00B94403" w:rsidRDefault="00B94403" w:rsidP="00B94403">
      <w:pPr>
        <w:rPr>
          <w:lang w:val="en-US"/>
        </w:rPr>
      </w:pPr>
      <w:r w:rsidRPr="00B94403">
        <w:rPr>
          <w:lang w:val="en-US"/>
        </w:rPr>
        <w:t xml:space="preserve">Pay will be reviewed annually in </w:t>
      </w:r>
      <w:r w:rsidR="00061C57">
        <w:rPr>
          <w:lang w:val="en-US"/>
        </w:rPr>
        <w:t>[</w:t>
      </w:r>
      <w:r w:rsidR="00061C57" w:rsidRPr="00061C57">
        <w:rPr>
          <w:highlight w:val="yellow"/>
          <w:lang w:val="en-US"/>
        </w:rPr>
        <w:t>month</w:t>
      </w:r>
      <w:r w:rsidR="00061C57">
        <w:rPr>
          <w:lang w:val="en-US"/>
        </w:rPr>
        <w:t xml:space="preserve">] </w:t>
      </w:r>
      <w:r w:rsidRPr="00B94403">
        <w:rPr>
          <w:lang w:val="en-US"/>
        </w:rPr>
        <w:t xml:space="preserve">each year following a performance appraisal conducted by the relevant line manager.  In deciding on whether to increase pay, we will first of all consider whether we have the funds to do so.  Some years we may not have the funds to increase your pay.  </w:t>
      </w:r>
    </w:p>
    <w:p w14:paraId="13C7E34D" w14:textId="0751865B" w:rsidR="00B94403" w:rsidRPr="00B94403" w:rsidRDefault="00B94403" w:rsidP="00B94403">
      <w:r w:rsidRPr="00B94403">
        <w:t>If we do increase pay, we will decide on the level of pay rise taking a number of factors in</w:t>
      </w:r>
      <w:r w:rsidR="00A7379F">
        <w:t>to account, including the L</w:t>
      </w:r>
      <w:r w:rsidRPr="00B94403">
        <w:t xml:space="preserve">iving Wage, the Retail </w:t>
      </w:r>
      <w:r>
        <w:t xml:space="preserve">and Consumer </w:t>
      </w:r>
      <w:r w:rsidRPr="00B94403">
        <w:t>Price Index</w:t>
      </w:r>
      <w:r>
        <w:t>es</w:t>
      </w:r>
      <w:r w:rsidRPr="00B94403">
        <w:t xml:space="preserve"> (RPI</w:t>
      </w:r>
      <w:r>
        <w:t xml:space="preserve"> and CPI</w:t>
      </w:r>
      <w:r w:rsidRPr="00B94403">
        <w:t xml:space="preserve">) and the level of other pay settlements.  Any pay review will be recommended by the </w:t>
      </w:r>
      <w:r>
        <w:t>Chief Executive</w:t>
      </w:r>
      <w:r w:rsidRPr="00B94403">
        <w:rPr>
          <w:lang w:val="en-US"/>
        </w:rPr>
        <w:t xml:space="preserve"> </w:t>
      </w:r>
      <w:r w:rsidRPr="00B94403">
        <w:t xml:space="preserve">and will be subject to the approval of the </w:t>
      </w:r>
      <w:r>
        <w:rPr>
          <w:lang w:val="en-US"/>
        </w:rPr>
        <w:t>Board</w:t>
      </w:r>
      <w:r w:rsidRPr="00B94403">
        <w:rPr>
          <w:lang w:val="en-US"/>
        </w:rPr>
        <w:t>.</w:t>
      </w:r>
    </w:p>
    <w:p w14:paraId="7667C920" w14:textId="77777777" w:rsidR="00B94403" w:rsidRPr="00B94403" w:rsidRDefault="00B94403" w:rsidP="00B94403">
      <w:pPr>
        <w:rPr>
          <w:u w:val="single"/>
          <w:lang w:val="en-US"/>
        </w:rPr>
      </w:pPr>
      <w:r w:rsidRPr="00B94403">
        <w:rPr>
          <w:u w:val="single"/>
          <w:lang w:val="en-US"/>
        </w:rPr>
        <w:t>New staff</w:t>
      </w:r>
    </w:p>
    <w:p w14:paraId="069BCDC2" w14:textId="216FA985" w:rsidR="00B94403" w:rsidRDefault="00B94403" w:rsidP="00B94403">
      <w:pPr>
        <w:rPr>
          <w:lang w:val="en-US"/>
        </w:rPr>
      </w:pPr>
      <w:r w:rsidRPr="00B94403">
        <w:rPr>
          <w:lang w:val="en-US"/>
        </w:rPr>
        <w:t xml:space="preserve">New staff will be offered a salary that </w:t>
      </w:r>
      <w:proofErr w:type="gramStart"/>
      <w:r w:rsidRPr="00B94403">
        <w:rPr>
          <w:lang w:val="en-US"/>
        </w:rPr>
        <w:t>takes into account</w:t>
      </w:r>
      <w:proofErr w:type="gramEnd"/>
      <w:r w:rsidRPr="00B94403">
        <w:rPr>
          <w:lang w:val="en-US"/>
        </w:rPr>
        <w:t xml:space="preserve"> the skills and experience </w:t>
      </w:r>
      <w:r>
        <w:rPr>
          <w:lang w:val="en-US"/>
        </w:rPr>
        <w:t>they bring to the role</w:t>
      </w:r>
      <w:r w:rsidR="007D1965">
        <w:rPr>
          <w:lang w:val="en-US"/>
        </w:rPr>
        <w:t>, pay equality and, affordability</w:t>
      </w:r>
      <w:r w:rsidRPr="00B94403">
        <w:rPr>
          <w:lang w:val="en-US"/>
        </w:rPr>
        <w:t xml:space="preserve">.  </w:t>
      </w:r>
    </w:p>
    <w:p w14:paraId="53C71E05" w14:textId="07C43B38" w:rsidR="007F5D8A" w:rsidRPr="00061C57" w:rsidRDefault="00061C57" w:rsidP="00B94403">
      <w:pPr>
        <w:rPr>
          <w:color w:val="BFBFBF" w:themeColor="background1" w:themeShade="BF"/>
          <w:lang w:val="en-US"/>
        </w:rPr>
      </w:pPr>
      <w:r w:rsidRPr="00061C57">
        <w:rPr>
          <w:color w:val="A6A6A6" w:themeColor="background1" w:themeShade="A6"/>
          <w:u w:val="single"/>
          <w:lang w:val="en-US"/>
        </w:rPr>
        <w:t>[</w:t>
      </w:r>
      <w:r w:rsidR="001827C8" w:rsidRPr="00061C57">
        <w:rPr>
          <w:color w:val="A6A6A6" w:themeColor="background1" w:themeShade="A6"/>
          <w:u w:val="single"/>
          <w:lang w:val="en-US"/>
        </w:rPr>
        <w:t>Taking</w:t>
      </w:r>
      <w:r w:rsidR="007F5D8A" w:rsidRPr="00061C57">
        <w:rPr>
          <w:color w:val="A6A6A6" w:themeColor="background1" w:themeShade="A6"/>
          <w:u w:val="single"/>
          <w:lang w:val="en-US"/>
        </w:rPr>
        <w:t xml:space="preserve"> on additional responsibilities</w:t>
      </w:r>
      <w:r w:rsidRPr="00061C57">
        <w:rPr>
          <w:color w:val="A6A6A6" w:themeColor="background1" w:themeShade="A6"/>
          <w:u w:val="single"/>
          <w:lang w:val="en-US"/>
        </w:rPr>
        <w:t>]</w:t>
      </w:r>
      <w:r w:rsidRPr="00061C57">
        <w:rPr>
          <w:color w:val="A6A6A6" w:themeColor="background1" w:themeShade="A6"/>
          <w:lang w:val="en-US"/>
        </w:rPr>
        <w:t xml:space="preserve"> </w:t>
      </w:r>
      <w:r w:rsidRPr="00061C57">
        <w:rPr>
          <w:color w:val="BFBFBF" w:themeColor="background1" w:themeShade="BF"/>
          <w:lang w:val="en-US"/>
        </w:rPr>
        <w:t xml:space="preserve">Delete if not applicable </w:t>
      </w:r>
    </w:p>
    <w:p w14:paraId="5793FF5C" w14:textId="55F6AD6E" w:rsidR="007F5D8A" w:rsidRPr="00061C57" w:rsidRDefault="00061C57" w:rsidP="00B94403">
      <w:pPr>
        <w:rPr>
          <w:color w:val="A6A6A6" w:themeColor="background1" w:themeShade="A6"/>
        </w:rPr>
      </w:pPr>
      <w:r w:rsidRPr="00061C57">
        <w:rPr>
          <w:color w:val="A6A6A6" w:themeColor="background1" w:themeShade="A6"/>
          <w:lang w:val="en-US"/>
        </w:rPr>
        <w:t xml:space="preserve">If </w:t>
      </w:r>
      <w:r w:rsidR="007F5D8A" w:rsidRPr="00061C57">
        <w:rPr>
          <w:color w:val="A6A6A6" w:themeColor="background1" w:themeShade="A6"/>
          <w:lang w:val="en-US"/>
        </w:rPr>
        <w:t xml:space="preserve">a member of staff is required to take on </w:t>
      </w:r>
      <w:r w:rsidR="001827C8" w:rsidRPr="00061C57">
        <w:rPr>
          <w:color w:val="A6A6A6" w:themeColor="background1" w:themeShade="A6"/>
          <w:lang w:val="en-US"/>
        </w:rPr>
        <w:t xml:space="preserve">substantially </w:t>
      </w:r>
      <w:r w:rsidR="007F5D8A" w:rsidRPr="00061C57">
        <w:rPr>
          <w:color w:val="A6A6A6" w:themeColor="background1" w:themeShade="A6"/>
          <w:lang w:val="en-US"/>
        </w:rPr>
        <w:t xml:space="preserve">more responsibility for a long period of time, </w:t>
      </w:r>
      <w:r w:rsidRPr="00061C57">
        <w:rPr>
          <w:color w:val="A6A6A6" w:themeColor="background1" w:themeShade="A6"/>
          <w:lang w:val="en-US"/>
        </w:rPr>
        <w:t xml:space="preserve">we may offer a monthly allowance </w:t>
      </w:r>
      <w:r w:rsidR="001827C8" w:rsidRPr="00061C57">
        <w:rPr>
          <w:color w:val="A6A6A6" w:themeColor="background1" w:themeShade="A6"/>
          <w:lang w:val="en-US"/>
        </w:rPr>
        <w:t>for the relevant period.</w:t>
      </w:r>
      <w:r w:rsidRPr="00061C57">
        <w:rPr>
          <w:color w:val="A6A6A6" w:themeColor="background1" w:themeShade="A6"/>
          <w:lang w:val="en-US"/>
        </w:rPr>
        <w:t>]</w:t>
      </w:r>
      <w:r w:rsidR="007F5D8A" w:rsidRPr="00061C57">
        <w:rPr>
          <w:color w:val="A6A6A6" w:themeColor="background1" w:themeShade="A6"/>
          <w:lang w:val="en-US"/>
        </w:rPr>
        <w:t xml:space="preserve"> </w:t>
      </w:r>
    </w:p>
    <w:p w14:paraId="5842D18D" w14:textId="77777777" w:rsidR="00B94403" w:rsidRPr="00B94403" w:rsidRDefault="00B94403" w:rsidP="00B94403">
      <w:pPr>
        <w:rPr>
          <w:u w:val="single"/>
        </w:rPr>
      </w:pPr>
      <w:r w:rsidRPr="00B94403">
        <w:rPr>
          <w:u w:val="single"/>
        </w:rPr>
        <w:t>Exclusions</w:t>
      </w:r>
    </w:p>
    <w:p w14:paraId="166DEB36" w14:textId="296617EC" w:rsidR="00B94403" w:rsidRDefault="00B94403" w:rsidP="00B94403">
      <w:r w:rsidRPr="00B94403">
        <w:t xml:space="preserve">A staff member joining after </w:t>
      </w:r>
      <w:r>
        <w:t xml:space="preserve">1 </w:t>
      </w:r>
      <w:r w:rsidR="00061C57">
        <w:rPr>
          <w:lang w:val="en-US"/>
        </w:rPr>
        <w:t>[</w:t>
      </w:r>
      <w:r w:rsidR="00061C57" w:rsidRPr="00487EA5">
        <w:rPr>
          <w:highlight w:val="yellow"/>
          <w:lang w:val="en-US"/>
        </w:rPr>
        <w:t>month</w:t>
      </w:r>
      <w:r w:rsidR="00061C57">
        <w:rPr>
          <w:lang w:val="en-US"/>
        </w:rPr>
        <w:t xml:space="preserve">] </w:t>
      </w:r>
      <w:r w:rsidRPr="00B94403">
        <w:t xml:space="preserve">in any year will not usually be eligible for a pay review until the </w:t>
      </w:r>
      <w:r w:rsidR="00061C57">
        <w:rPr>
          <w:lang w:val="en-US"/>
        </w:rPr>
        <w:t>[</w:t>
      </w:r>
      <w:r w:rsidR="00061C57" w:rsidRPr="00487EA5">
        <w:rPr>
          <w:highlight w:val="yellow"/>
          <w:lang w:val="en-US"/>
        </w:rPr>
        <w:t>month</w:t>
      </w:r>
      <w:r w:rsidR="00061C57">
        <w:rPr>
          <w:lang w:val="en-US"/>
        </w:rPr>
        <w:t xml:space="preserve">] </w:t>
      </w:r>
      <w:r>
        <w:t>after their first year</w:t>
      </w:r>
      <w:r w:rsidRPr="00B94403">
        <w:t>s</w:t>
      </w:r>
      <w:r>
        <w:t>’</w:t>
      </w:r>
      <w:r w:rsidRPr="00B94403">
        <w:t xml:space="preserve"> service.  Any member of staff subject to poor performance or misconduct procedures would not be eligible for a review until the expiry of any warning.</w:t>
      </w:r>
    </w:p>
    <w:p w14:paraId="21F0F0D9" w14:textId="77777777" w:rsidR="00B94403" w:rsidRPr="00C96206" w:rsidRDefault="00B94403" w:rsidP="00C96206">
      <w:pPr>
        <w:pStyle w:val="Heading2"/>
        <w:pBdr>
          <w:top w:val="none" w:sz="0" w:space="0" w:color="auto"/>
          <w:left w:val="none" w:sz="0" w:space="0" w:color="auto"/>
          <w:bottom w:val="none" w:sz="0" w:space="0" w:color="auto"/>
          <w:right w:val="none" w:sz="0" w:space="0" w:color="auto"/>
        </w:pBdr>
        <w:shd w:val="clear" w:color="auto" w:fill="FFFFFF" w:themeFill="background1"/>
        <w:rPr>
          <w:b/>
          <w:caps w:val="0"/>
          <w:sz w:val="24"/>
        </w:rPr>
      </w:pPr>
      <w:bookmarkStart w:id="0" w:name="_GoBack"/>
      <w:bookmarkEnd w:id="0"/>
      <w:r w:rsidRPr="00C96206">
        <w:rPr>
          <w:b/>
          <w:caps w:val="0"/>
          <w:sz w:val="24"/>
        </w:rPr>
        <w:lastRenderedPageBreak/>
        <w:t>Written terms and conditions</w:t>
      </w:r>
    </w:p>
    <w:p w14:paraId="33546C6E" w14:textId="3AEED0A0" w:rsidR="00B94403" w:rsidRPr="00B94403" w:rsidRDefault="00F77F4A" w:rsidP="00B94403">
      <w:pPr>
        <w:rPr>
          <w:lang w:val="en-US"/>
        </w:rPr>
      </w:pPr>
      <w:r>
        <w:rPr>
          <w:lang w:val="en-US"/>
        </w:rPr>
        <w:t>On or before the commencement of employment, a</w:t>
      </w:r>
      <w:r w:rsidR="00B94403" w:rsidRPr="00B94403">
        <w:rPr>
          <w:lang w:val="en-US"/>
        </w:rPr>
        <w:t xml:space="preserve">ll staff will be given a written statement of their individual terms and conditions with regards to salary and arrangements for working hours, deductions, holiday, </w:t>
      </w:r>
      <w:r w:rsidR="00C96206">
        <w:rPr>
          <w:lang w:val="en-US"/>
        </w:rPr>
        <w:t xml:space="preserve">any </w:t>
      </w:r>
      <w:r w:rsidR="00B94403" w:rsidRPr="00B94403">
        <w:rPr>
          <w:lang w:val="en-US"/>
        </w:rPr>
        <w:t>overtime</w:t>
      </w:r>
      <w:r w:rsidR="00C96206">
        <w:rPr>
          <w:lang w:val="en-US"/>
        </w:rPr>
        <w:t xml:space="preserve"> payable</w:t>
      </w:r>
      <w:r w:rsidR="00B94403" w:rsidRPr="00B94403">
        <w:rPr>
          <w:lang w:val="en-US"/>
        </w:rPr>
        <w:t xml:space="preserve"> or time off in lieu.  Any changes to these terms and conditions will be notified to the individual in writing.  </w:t>
      </w:r>
    </w:p>
    <w:p w14:paraId="74BF6DE3" w14:textId="42E17047" w:rsidR="005D5245" w:rsidRPr="00061C57" w:rsidRDefault="00B94403" w:rsidP="005D5245">
      <w:pPr>
        <w:rPr>
          <w:lang w:val="en-US"/>
        </w:rPr>
      </w:pPr>
      <w:r w:rsidRPr="00B94403">
        <w:rPr>
          <w:lang w:val="en-US"/>
        </w:rPr>
        <w:t>If you have any queries on your pay level or any pay review, you are asked to</w:t>
      </w:r>
      <w:r w:rsidR="005D5245">
        <w:rPr>
          <w:lang w:val="en-US"/>
        </w:rPr>
        <w:t xml:space="preserve"> </w:t>
      </w:r>
      <w:r w:rsidRPr="00B94403">
        <w:rPr>
          <w:lang w:val="en-US"/>
        </w:rPr>
        <w:t xml:space="preserve">raise this with your manager in the first instance.  </w:t>
      </w:r>
    </w:p>
    <w:p w14:paraId="61C500FF" w14:textId="77777777" w:rsidR="00B94403" w:rsidRPr="00C96206" w:rsidRDefault="00B94403" w:rsidP="00C96206">
      <w:pPr>
        <w:pStyle w:val="Heading2"/>
        <w:pBdr>
          <w:top w:val="none" w:sz="0" w:space="0" w:color="auto"/>
          <w:left w:val="none" w:sz="0" w:space="0" w:color="auto"/>
          <w:bottom w:val="none" w:sz="0" w:space="0" w:color="auto"/>
          <w:right w:val="none" w:sz="0" w:space="0" w:color="auto"/>
        </w:pBdr>
        <w:shd w:val="clear" w:color="auto" w:fill="FFFFFF" w:themeFill="background1"/>
        <w:rPr>
          <w:b/>
          <w:caps w:val="0"/>
          <w:sz w:val="24"/>
        </w:rPr>
      </w:pPr>
      <w:r w:rsidRPr="00C96206">
        <w:rPr>
          <w:b/>
          <w:caps w:val="0"/>
          <w:sz w:val="24"/>
        </w:rPr>
        <w:t>Policy Review</w:t>
      </w:r>
    </w:p>
    <w:p w14:paraId="5DC428C0" w14:textId="585CFBF0" w:rsidR="00B94403" w:rsidRPr="00B94403" w:rsidRDefault="00B94403" w:rsidP="00B94403">
      <w:pPr>
        <w:rPr>
          <w:lang w:val="en-US"/>
        </w:rPr>
      </w:pPr>
      <w:r w:rsidRPr="00B94403">
        <w:rPr>
          <w:lang w:val="en-US"/>
        </w:rPr>
        <w:t>Th</w:t>
      </w:r>
      <w:r w:rsidR="00C96206">
        <w:rPr>
          <w:lang w:val="en-US"/>
        </w:rPr>
        <w:t>e overall responsibility for this</w:t>
      </w:r>
      <w:r w:rsidRPr="00B94403">
        <w:rPr>
          <w:lang w:val="en-US"/>
        </w:rPr>
        <w:t xml:space="preserve"> policy lies </w:t>
      </w:r>
      <w:r w:rsidR="00C96206">
        <w:rPr>
          <w:lang w:val="en-US"/>
        </w:rPr>
        <w:t>with the Chief Executive and Board.</w:t>
      </w:r>
    </w:p>
    <w:p w14:paraId="495C4017" w14:textId="77777777" w:rsidR="00B94403" w:rsidRPr="00B94403" w:rsidRDefault="00B94403" w:rsidP="00B94403">
      <w:pPr>
        <w:rPr>
          <w:lang w:val="en-US"/>
        </w:rPr>
      </w:pPr>
    </w:p>
    <w:p w14:paraId="12B573BC" w14:textId="77777777" w:rsidR="00BD7220" w:rsidRPr="00BD7220" w:rsidRDefault="00BD7220" w:rsidP="00061C57">
      <w:pPr>
        <w:pBdr>
          <w:top w:val="single" w:sz="4" w:space="1" w:color="auto"/>
          <w:left w:val="single" w:sz="4" w:space="4" w:color="auto"/>
          <w:bottom w:val="single" w:sz="4" w:space="10" w:color="auto"/>
          <w:right w:val="single" w:sz="4" w:space="4" w:color="auto"/>
        </w:pBdr>
        <w:spacing w:before="0" w:after="0" w:line="259" w:lineRule="auto"/>
        <w:jc w:val="center"/>
        <w:rPr>
          <w:rFonts w:ascii="Calibri" w:eastAsia="Calibri" w:hAnsi="Calibri" w:cs="Times New Roman"/>
          <w:b/>
          <w:u w:val="single"/>
        </w:rPr>
      </w:pPr>
      <w:r w:rsidRPr="00BD7220">
        <w:rPr>
          <w:rFonts w:ascii="Calibri" w:eastAsia="Calibri" w:hAnsi="Calibri" w:cs="Times New Roman"/>
          <w:b/>
          <w:u w:val="single"/>
        </w:rPr>
        <w:t>Important notice</w:t>
      </w:r>
    </w:p>
    <w:p w14:paraId="5625A75F" w14:textId="77777777" w:rsidR="00BD7220" w:rsidRPr="00BD7220" w:rsidRDefault="00BD7220" w:rsidP="00061C57">
      <w:pPr>
        <w:pBdr>
          <w:top w:val="single" w:sz="4" w:space="1" w:color="auto"/>
          <w:left w:val="single" w:sz="4" w:space="4" w:color="auto"/>
          <w:bottom w:val="single" w:sz="4" w:space="10" w:color="auto"/>
          <w:right w:val="single" w:sz="4" w:space="4" w:color="auto"/>
        </w:pBdr>
        <w:spacing w:before="0" w:after="160" w:line="259" w:lineRule="auto"/>
        <w:jc w:val="both"/>
        <w:rPr>
          <w:rFonts w:ascii="Calibri" w:eastAsia="Calibri" w:hAnsi="Calibri" w:cs="Times New Roman"/>
        </w:rPr>
      </w:pPr>
      <w:r w:rsidRPr="00BD7220">
        <w:rPr>
          <w:rFonts w:ascii="Calibri" w:eastAsia="Calibri" w:hAnsi="Calibri" w:cs="Times New Roman"/>
        </w:rPr>
        <w:t>This is an example of an employment policy designed for a small not-for-profit employer adhering to statutory minimum requirements and does not constitute legal advice. As with all policies it should be consistent with your terms and conditions of employment as well as your culture and aspirations. There is no one size fits all!</w:t>
      </w:r>
    </w:p>
    <w:p w14:paraId="5D55D363" w14:textId="77777777" w:rsidR="00BD7220" w:rsidRDefault="00BD7220" w:rsidP="00B85952"/>
    <w:sectPr w:rsidR="00BD7220">
      <w:headerReference w:type="even" r:id="rId8"/>
      <w:headerReference w:type="default" r:id="rId9"/>
      <w:footerReference w:type="default" r:id="rId10"/>
      <w:head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16EDBD" w14:textId="77777777" w:rsidR="004B3A9B" w:rsidRDefault="004B3A9B" w:rsidP="00B85952">
      <w:pPr>
        <w:spacing w:before="0" w:after="0" w:line="240" w:lineRule="auto"/>
      </w:pPr>
      <w:r>
        <w:separator/>
      </w:r>
    </w:p>
  </w:endnote>
  <w:endnote w:type="continuationSeparator" w:id="0">
    <w:p w14:paraId="07EFDB35" w14:textId="77777777" w:rsidR="004B3A9B" w:rsidRDefault="004B3A9B" w:rsidP="00B8595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D87577" w14:textId="6FC940EF" w:rsidR="00BD7220" w:rsidRPr="00BD7220" w:rsidRDefault="00BD7220" w:rsidP="00BD7220">
    <w:pPr>
      <w:spacing w:before="0" w:after="160" w:line="259" w:lineRule="auto"/>
      <w:rPr>
        <w:rFonts w:ascii="Calibri" w:eastAsia="Calibri" w:hAnsi="Calibri" w:cs="Times New Roman"/>
        <w:szCs w:val="22"/>
      </w:rPr>
    </w:pPr>
    <w:r w:rsidRPr="00BD7220">
      <w:rPr>
        <w:rFonts w:ascii="Calibri" w:eastAsia="Calibri" w:hAnsi="Calibri" w:cs="Times New Roman"/>
        <w:b/>
        <w:szCs w:val="22"/>
      </w:rPr>
      <w:t>Date issued:</w:t>
    </w:r>
    <w:r w:rsidRPr="00BD7220">
      <w:rPr>
        <w:rFonts w:ascii="Calibri" w:eastAsia="Calibri" w:hAnsi="Calibri" w:cs="Times New Roman"/>
        <w:szCs w:val="22"/>
      </w:rPr>
      <w:t xml:space="preserve">  </w:t>
    </w:r>
    <w:r w:rsidR="007F5D8A">
      <w:t>29</w:t>
    </w:r>
    <w:r w:rsidR="007F5D8A" w:rsidRPr="001827C8">
      <w:rPr>
        <w:vertAlign w:val="superscript"/>
      </w:rPr>
      <w:t>th</w:t>
    </w:r>
    <w:r w:rsidR="007F5D8A">
      <w:t xml:space="preserve"> February 2020</w:t>
    </w:r>
    <w:r w:rsidRPr="00BD7220">
      <w:rPr>
        <w:rFonts w:ascii="Calibri" w:eastAsia="Calibri" w:hAnsi="Calibri" w:cs="Times New Roman"/>
        <w:szCs w:val="22"/>
      </w:rPr>
      <w:tab/>
    </w:r>
    <w:r w:rsidRPr="00BD7220">
      <w:rPr>
        <w:rFonts w:ascii="Calibri" w:eastAsia="Calibri" w:hAnsi="Calibri" w:cs="Times New Roman"/>
        <w:color w:val="002060"/>
        <w:szCs w:val="22"/>
      </w:rPr>
      <w:t xml:space="preserve">E: </w:t>
    </w:r>
    <w:hyperlink r:id="rId1" w:history="1">
      <w:r w:rsidRPr="00BD7220">
        <w:rPr>
          <w:rFonts w:ascii="Calibri" w:eastAsia="Calibri" w:hAnsi="Calibri" w:cs="Times New Roman"/>
          <w:color w:val="002060"/>
          <w:szCs w:val="22"/>
          <w:u w:val="single"/>
        </w:rPr>
        <w:t>hr@hrservicespartnership.co.uk</w:t>
      </w:r>
    </w:hyperlink>
    <w:r w:rsidRPr="00BD7220">
      <w:rPr>
        <w:rFonts w:ascii="Calibri" w:eastAsia="Calibri" w:hAnsi="Calibri" w:cs="Times New Roman"/>
        <w:color w:val="002060"/>
        <w:szCs w:val="22"/>
      </w:rPr>
      <w:t xml:space="preserve"> </w:t>
    </w:r>
    <w:r w:rsidRPr="00BD7220">
      <w:rPr>
        <w:rFonts w:ascii="Calibri" w:eastAsia="Calibri" w:hAnsi="Calibri" w:cs="Times New Roman"/>
        <w:color w:val="002060"/>
        <w:szCs w:val="22"/>
      </w:rPr>
      <w:tab/>
      <w:t xml:space="preserve">     </w:t>
    </w:r>
    <w:hyperlink r:id="rId2" w:history="1">
      <w:r w:rsidRPr="00BD7220">
        <w:rPr>
          <w:rFonts w:ascii="Calibri" w:eastAsia="Calibri" w:hAnsi="Calibri" w:cs="Times New Roman"/>
          <w:color w:val="002060"/>
          <w:szCs w:val="22"/>
          <w:u w:val="single"/>
        </w:rPr>
        <w:t>www.hrservicespartnership.co.uk</w:t>
      </w:r>
    </w:hyperlink>
  </w:p>
  <w:p w14:paraId="05D4A7FF" w14:textId="158A0B9E" w:rsidR="00BD7220" w:rsidRDefault="00BD7220">
    <w:pPr>
      <w:pStyle w:val="Footer"/>
    </w:pPr>
  </w:p>
  <w:p w14:paraId="52DC68DB" w14:textId="77777777" w:rsidR="00BD7220" w:rsidRDefault="00BD72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69B2B7" w14:textId="77777777" w:rsidR="004B3A9B" w:rsidRDefault="004B3A9B" w:rsidP="00B85952">
      <w:pPr>
        <w:spacing w:before="0" w:after="0" w:line="240" w:lineRule="auto"/>
      </w:pPr>
      <w:r>
        <w:separator/>
      </w:r>
    </w:p>
  </w:footnote>
  <w:footnote w:type="continuationSeparator" w:id="0">
    <w:p w14:paraId="7E0193F0" w14:textId="77777777" w:rsidR="004B3A9B" w:rsidRDefault="004B3A9B" w:rsidP="00B85952">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72A513" w14:textId="77777777" w:rsidR="00F87A8E" w:rsidRDefault="00061C57">
    <w:pPr>
      <w:pStyle w:val="Header"/>
    </w:pPr>
    <w:r>
      <w:rPr>
        <w:noProof/>
      </w:rPr>
      <w:pict w14:anchorId="0CF1474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825862" o:spid="_x0000_s2050" type="#_x0000_t136" style="position:absolute;margin-left:0;margin-top:0;width:523.95pt;height:112.25pt;rotation:315;z-index:-251655168;mso-position-horizontal:center;mso-position-horizontal-relative:margin;mso-position-vertical:center;mso-position-vertical-relative:margin" o:allowincell="f" fillcolor="silver" stroked="f">
          <v:fill opacity=".5"/>
          <v:textpath style="font-family:&quot;Calibri&quot;;font-size:1pt" string="EXAMPLE POLICY"/>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6EAC1D" w14:textId="6B7F9F8B" w:rsidR="00B85952" w:rsidRDefault="00BD7220">
    <w:pPr>
      <w:pStyle w:val="Header"/>
    </w:pPr>
    <w:r w:rsidRPr="008560D5">
      <w:rPr>
        <w:noProof/>
        <w:lang w:eastAsia="en-GB"/>
      </w:rPr>
      <w:drawing>
        <wp:anchor distT="0" distB="0" distL="114300" distR="114300" simplePos="0" relativeHeight="251665408" behindDoc="1" locked="0" layoutInCell="1" allowOverlap="1" wp14:anchorId="51965758" wp14:editId="642FCDE0">
          <wp:simplePos x="0" y="0"/>
          <wp:positionH relativeFrom="margin">
            <wp:align>right</wp:align>
          </wp:positionH>
          <wp:positionV relativeFrom="paragraph">
            <wp:posOffset>-267335</wp:posOffset>
          </wp:positionV>
          <wp:extent cx="1617345" cy="506730"/>
          <wp:effectExtent l="0" t="0" r="1905" b="7620"/>
          <wp:wrapNone/>
          <wp:docPr id="1" name="Picture 1" descr="\\EgnyteDrive-jerry\hrsp\Shared\BUSINESS DEVELOPMENT\MARKETING\Logo\HRSP Logo\H R Services logo _v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gnyteDrive-jerry\hrsp\Shared\BUSINESS DEVELOPMENT\MARKETING\Logo\HRSP Logo\H R Services logo _v7.jp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23390" t="4799" r="4809" b="57749"/>
                  <a:stretch/>
                </pic:blipFill>
                <pic:spPr bwMode="auto">
                  <a:xfrm>
                    <a:off x="0" y="0"/>
                    <a:ext cx="1617345" cy="506730"/>
                  </a:xfrm>
                  <a:prstGeom prst="rect">
                    <a:avLst/>
                  </a:prstGeom>
                  <a:noFill/>
                  <a:ln>
                    <a:noFill/>
                  </a:ln>
                  <a:extLst>
                    <a:ext uri="{53640926-AAD7-44D8-BBD7-CCE9431645EC}">
                      <a14:shadowObscured xmlns:a14="http://schemas.microsoft.com/office/drawing/2010/main"/>
                    </a:ext>
                  </a:extLst>
                </pic:spPr>
              </pic:pic>
            </a:graphicData>
          </a:graphic>
        </wp:anchor>
      </w:drawing>
    </w:r>
    <w:r w:rsidR="00061C57">
      <w:rPr>
        <w:noProof/>
      </w:rPr>
      <w:pict w14:anchorId="1F48933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825863" o:spid="_x0000_s2051" type="#_x0000_t136" style="position:absolute;margin-left:0;margin-top:0;width:523.95pt;height:112.25pt;rotation:315;z-index:-251653120;mso-position-horizontal:center;mso-position-horizontal-relative:margin;mso-position-vertical:center;mso-position-vertical-relative:margin" o:allowincell="f" fillcolor="silver" stroked="f">
          <v:fill opacity=".5"/>
          <v:textpath style="font-family:&quot;Calibri&quot;;font-size:1pt" string="EXAMPLE POLICY"/>
          <w10:wrap anchorx="margin" anchory="margin"/>
        </v:shape>
      </w:pict>
    </w:r>
    <w:r w:rsidR="00B85952">
      <w:t>NCVO LOGO HERE</w:t>
    </w:r>
    <w:r w:rsidR="00B85952">
      <w:tab/>
    </w:r>
    <w:r w:rsidR="00B85952">
      <w:rPr>
        <w:noProof/>
        <w:lang w:eastAsia="en-GB"/>
      </w:rPr>
      <w:tab/>
    </w:r>
  </w:p>
  <w:p w14:paraId="13CDB6EB" w14:textId="77777777" w:rsidR="00B85952" w:rsidRDefault="00B8595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B4A13B" w14:textId="77777777" w:rsidR="00F87A8E" w:rsidRDefault="00061C57">
    <w:pPr>
      <w:pStyle w:val="Header"/>
    </w:pPr>
    <w:r>
      <w:rPr>
        <w:noProof/>
      </w:rPr>
      <w:pict w14:anchorId="3E435FD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825861" o:spid="_x0000_s2049" type="#_x0000_t136" style="position:absolute;margin-left:0;margin-top:0;width:523.95pt;height:112.25pt;rotation:315;z-index:-251657216;mso-position-horizontal:center;mso-position-horizontal-relative:margin;mso-position-vertical:center;mso-position-vertical-relative:margin" o:allowincell="f" fillcolor="silver" stroked="f">
          <v:fill opacity=".5"/>
          <v:textpath style="font-family:&quot;Calibri&quot;;font-size:1pt" string="EXAMPLE POLICY"/>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AC2471"/>
    <w:multiLevelType w:val="hybridMultilevel"/>
    <w:tmpl w:val="69B026E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793E12F8"/>
    <w:multiLevelType w:val="hybridMultilevel"/>
    <w:tmpl w:val="10AE3B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5952"/>
    <w:rsid w:val="00061C57"/>
    <w:rsid w:val="001827C8"/>
    <w:rsid w:val="0021269E"/>
    <w:rsid w:val="003B3B29"/>
    <w:rsid w:val="004B3A9B"/>
    <w:rsid w:val="005D5245"/>
    <w:rsid w:val="00696C18"/>
    <w:rsid w:val="007D1965"/>
    <w:rsid w:val="007F27DB"/>
    <w:rsid w:val="007F5D8A"/>
    <w:rsid w:val="007F77C2"/>
    <w:rsid w:val="009243D9"/>
    <w:rsid w:val="00941196"/>
    <w:rsid w:val="00A7379F"/>
    <w:rsid w:val="00B85952"/>
    <w:rsid w:val="00B94403"/>
    <w:rsid w:val="00BD7220"/>
    <w:rsid w:val="00C96206"/>
    <w:rsid w:val="00CC3202"/>
    <w:rsid w:val="00DD3B6C"/>
    <w:rsid w:val="00DE75C4"/>
    <w:rsid w:val="00E02EBC"/>
    <w:rsid w:val="00E41047"/>
    <w:rsid w:val="00E45547"/>
    <w:rsid w:val="00F77F4A"/>
    <w:rsid w:val="00F87A8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276F085"/>
  <w15:chartTrackingRefBased/>
  <w15:docId w15:val="{DBA34912-BE62-46EA-B9FA-7E4A1ACAE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GB"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5952"/>
  </w:style>
  <w:style w:type="paragraph" w:styleId="Heading1">
    <w:name w:val="heading 1"/>
    <w:basedOn w:val="Normal"/>
    <w:next w:val="Normal"/>
    <w:link w:val="Heading1Char"/>
    <w:uiPriority w:val="9"/>
    <w:qFormat/>
    <w:rsid w:val="00B85952"/>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after="0"/>
      <w:outlineLvl w:val="0"/>
    </w:pPr>
    <w:rPr>
      <w:caps/>
      <w:color w:val="FFFFFF" w:themeColor="background1"/>
      <w:spacing w:val="15"/>
      <w:sz w:val="22"/>
      <w:szCs w:val="22"/>
    </w:rPr>
  </w:style>
  <w:style w:type="paragraph" w:styleId="Heading2">
    <w:name w:val="heading 2"/>
    <w:basedOn w:val="Normal"/>
    <w:next w:val="Normal"/>
    <w:link w:val="Heading2Char"/>
    <w:uiPriority w:val="9"/>
    <w:unhideWhenUsed/>
    <w:qFormat/>
    <w:rsid w:val="00B85952"/>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after="0"/>
      <w:outlineLvl w:val="1"/>
    </w:pPr>
    <w:rPr>
      <w:caps/>
      <w:spacing w:val="15"/>
    </w:rPr>
  </w:style>
  <w:style w:type="paragraph" w:styleId="Heading3">
    <w:name w:val="heading 3"/>
    <w:basedOn w:val="Normal"/>
    <w:next w:val="Normal"/>
    <w:link w:val="Heading3Char"/>
    <w:uiPriority w:val="9"/>
    <w:semiHidden/>
    <w:unhideWhenUsed/>
    <w:qFormat/>
    <w:rsid w:val="00B85952"/>
    <w:pPr>
      <w:pBdr>
        <w:top w:val="single" w:sz="6" w:space="2" w:color="5B9BD5" w:themeColor="accent1"/>
      </w:pBdr>
      <w:spacing w:before="300" w:after="0"/>
      <w:outlineLvl w:val="2"/>
    </w:pPr>
    <w:rPr>
      <w:caps/>
      <w:color w:val="1F4D78" w:themeColor="accent1" w:themeShade="7F"/>
      <w:spacing w:val="15"/>
    </w:rPr>
  </w:style>
  <w:style w:type="paragraph" w:styleId="Heading4">
    <w:name w:val="heading 4"/>
    <w:basedOn w:val="Normal"/>
    <w:next w:val="Normal"/>
    <w:link w:val="Heading4Char"/>
    <w:uiPriority w:val="9"/>
    <w:semiHidden/>
    <w:unhideWhenUsed/>
    <w:qFormat/>
    <w:rsid w:val="00B85952"/>
    <w:pPr>
      <w:pBdr>
        <w:top w:val="dotted" w:sz="6" w:space="2" w:color="5B9BD5" w:themeColor="accent1"/>
      </w:pBdr>
      <w:spacing w:before="200" w:after="0"/>
      <w:outlineLvl w:val="3"/>
    </w:pPr>
    <w:rPr>
      <w:caps/>
      <w:color w:val="2E74B5" w:themeColor="accent1" w:themeShade="BF"/>
      <w:spacing w:val="10"/>
    </w:rPr>
  </w:style>
  <w:style w:type="paragraph" w:styleId="Heading5">
    <w:name w:val="heading 5"/>
    <w:basedOn w:val="Normal"/>
    <w:next w:val="Normal"/>
    <w:link w:val="Heading5Char"/>
    <w:uiPriority w:val="9"/>
    <w:semiHidden/>
    <w:unhideWhenUsed/>
    <w:qFormat/>
    <w:rsid w:val="00B85952"/>
    <w:pPr>
      <w:pBdr>
        <w:bottom w:val="single" w:sz="6" w:space="1" w:color="5B9BD5" w:themeColor="accent1"/>
      </w:pBdr>
      <w:spacing w:before="200" w:after="0"/>
      <w:outlineLvl w:val="4"/>
    </w:pPr>
    <w:rPr>
      <w:caps/>
      <w:color w:val="2E74B5" w:themeColor="accent1" w:themeShade="BF"/>
      <w:spacing w:val="10"/>
    </w:rPr>
  </w:style>
  <w:style w:type="paragraph" w:styleId="Heading6">
    <w:name w:val="heading 6"/>
    <w:basedOn w:val="Normal"/>
    <w:next w:val="Normal"/>
    <w:link w:val="Heading6Char"/>
    <w:uiPriority w:val="9"/>
    <w:semiHidden/>
    <w:unhideWhenUsed/>
    <w:qFormat/>
    <w:rsid w:val="00B85952"/>
    <w:pPr>
      <w:pBdr>
        <w:bottom w:val="dotted" w:sz="6" w:space="1" w:color="5B9BD5" w:themeColor="accent1"/>
      </w:pBdr>
      <w:spacing w:before="200" w:after="0"/>
      <w:outlineLvl w:val="5"/>
    </w:pPr>
    <w:rPr>
      <w:caps/>
      <w:color w:val="2E74B5" w:themeColor="accent1" w:themeShade="BF"/>
      <w:spacing w:val="10"/>
    </w:rPr>
  </w:style>
  <w:style w:type="paragraph" w:styleId="Heading7">
    <w:name w:val="heading 7"/>
    <w:basedOn w:val="Normal"/>
    <w:next w:val="Normal"/>
    <w:link w:val="Heading7Char"/>
    <w:uiPriority w:val="9"/>
    <w:semiHidden/>
    <w:unhideWhenUsed/>
    <w:qFormat/>
    <w:rsid w:val="00B85952"/>
    <w:pPr>
      <w:spacing w:before="200" w:after="0"/>
      <w:outlineLvl w:val="6"/>
    </w:pPr>
    <w:rPr>
      <w:caps/>
      <w:color w:val="2E74B5" w:themeColor="accent1" w:themeShade="BF"/>
      <w:spacing w:val="10"/>
    </w:rPr>
  </w:style>
  <w:style w:type="paragraph" w:styleId="Heading8">
    <w:name w:val="heading 8"/>
    <w:basedOn w:val="Normal"/>
    <w:next w:val="Normal"/>
    <w:link w:val="Heading8Char"/>
    <w:uiPriority w:val="9"/>
    <w:semiHidden/>
    <w:unhideWhenUsed/>
    <w:qFormat/>
    <w:rsid w:val="00B85952"/>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B85952"/>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5952"/>
    <w:rPr>
      <w:caps/>
      <w:color w:val="FFFFFF" w:themeColor="background1"/>
      <w:spacing w:val="15"/>
      <w:sz w:val="22"/>
      <w:szCs w:val="22"/>
      <w:shd w:val="clear" w:color="auto" w:fill="5B9BD5" w:themeFill="accent1"/>
    </w:rPr>
  </w:style>
  <w:style w:type="character" w:customStyle="1" w:styleId="Heading2Char">
    <w:name w:val="Heading 2 Char"/>
    <w:basedOn w:val="DefaultParagraphFont"/>
    <w:link w:val="Heading2"/>
    <w:uiPriority w:val="9"/>
    <w:rsid w:val="00B85952"/>
    <w:rPr>
      <w:caps/>
      <w:spacing w:val="15"/>
      <w:shd w:val="clear" w:color="auto" w:fill="DEEAF6" w:themeFill="accent1" w:themeFillTint="33"/>
    </w:rPr>
  </w:style>
  <w:style w:type="character" w:customStyle="1" w:styleId="Heading3Char">
    <w:name w:val="Heading 3 Char"/>
    <w:basedOn w:val="DefaultParagraphFont"/>
    <w:link w:val="Heading3"/>
    <w:uiPriority w:val="9"/>
    <w:semiHidden/>
    <w:rsid w:val="00B85952"/>
    <w:rPr>
      <w:caps/>
      <w:color w:val="1F4D78" w:themeColor="accent1" w:themeShade="7F"/>
      <w:spacing w:val="15"/>
    </w:rPr>
  </w:style>
  <w:style w:type="character" w:customStyle="1" w:styleId="Heading4Char">
    <w:name w:val="Heading 4 Char"/>
    <w:basedOn w:val="DefaultParagraphFont"/>
    <w:link w:val="Heading4"/>
    <w:uiPriority w:val="9"/>
    <w:semiHidden/>
    <w:rsid w:val="00B85952"/>
    <w:rPr>
      <w:caps/>
      <w:color w:val="2E74B5" w:themeColor="accent1" w:themeShade="BF"/>
      <w:spacing w:val="10"/>
    </w:rPr>
  </w:style>
  <w:style w:type="character" w:customStyle="1" w:styleId="Heading5Char">
    <w:name w:val="Heading 5 Char"/>
    <w:basedOn w:val="DefaultParagraphFont"/>
    <w:link w:val="Heading5"/>
    <w:uiPriority w:val="9"/>
    <w:semiHidden/>
    <w:rsid w:val="00B85952"/>
    <w:rPr>
      <w:caps/>
      <w:color w:val="2E74B5" w:themeColor="accent1" w:themeShade="BF"/>
      <w:spacing w:val="10"/>
    </w:rPr>
  </w:style>
  <w:style w:type="character" w:customStyle="1" w:styleId="Heading6Char">
    <w:name w:val="Heading 6 Char"/>
    <w:basedOn w:val="DefaultParagraphFont"/>
    <w:link w:val="Heading6"/>
    <w:uiPriority w:val="9"/>
    <w:semiHidden/>
    <w:rsid w:val="00B85952"/>
    <w:rPr>
      <w:caps/>
      <w:color w:val="2E74B5" w:themeColor="accent1" w:themeShade="BF"/>
      <w:spacing w:val="10"/>
    </w:rPr>
  </w:style>
  <w:style w:type="character" w:customStyle="1" w:styleId="Heading7Char">
    <w:name w:val="Heading 7 Char"/>
    <w:basedOn w:val="DefaultParagraphFont"/>
    <w:link w:val="Heading7"/>
    <w:uiPriority w:val="9"/>
    <w:semiHidden/>
    <w:rsid w:val="00B85952"/>
    <w:rPr>
      <w:caps/>
      <w:color w:val="2E74B5" w:themeColor="accent1" w:themeShade="BF"/>
      <w:spacing w:val="10"/>
    </w:rPr>
  </w:style>
  <w:style w:type="character" w:customStyle="1" w:styleId="Heading8Char">
    <w:name w:val="Heading 8 Char"/>
    <w:basedOn w:val="DefaultParagraphFont"/>
    <w:link w:val="Heading8"/>
    <w:uiPriority w:val="9"/>
    <w:semiHidden/>
    <w:rsid w:val="00B85952"/>
    <w:rPr>
      <w:caps/>
      <w:spacing w:val="10"/>
      <w:sz w:val="18"/>
      <w:szCs w:val="18"/>
    </w:rPr>
  </w:style>
  <w:style w:type="character" w:customStyle="1" w:styleId="Heading9Char">
    <w:name w:val="Heading 9 Char"/>
    <w:basedOn w:val="DefaultParagraphFont"/>
    <w:link w:val="Heading9"/>
    <w:uiPriority w:val="9"/>
    <w:semiHidden/>
    <w:rsid w:val="00B85952"/>
    <w:rPr>
      <w:i/>
      <w:iCs/>
      <w:caps/>
      <w:spacing w:val="10"/>
      <w:sz w:val="18"/>
      <w:szCs w:val="18"/>
    </w:rPr>
  </w:style>
  <w:style w:type="paragraph" w:styleId="Caption">
    <w:name w:val="caption"/>
    <w:basedOn w:val="Normal"/>
    <w:next w:val="Normal"/>
    <w:uiPriority w:val="35"/>
    <w:semiHidden/>
    <w:unhideWhenUsed/>
    <w:qFormat/>
    <w:rsid w:val="00B85952"/>
    <w:rPr>
      <w:b/>
      <w:bCs/>
      <w:color w:val="2E74B5" w:themeColor="accent1" w:themeShade="BF"/>
      <w:sz w:val="16"/>
      <w:szCs w:val="16"/>
    </w:rPr>
  </w:style>
  <w:style w:type="paragraph" w:styleId="Title">
    <w:name w:val="Title"/>
    <w:basedOn w:val="Normal"/>
    <w:next w:val="Normal"/>
    <w:link w:val="TitleChar"/>
    <w:uiPriority w:val="10"/>
    <w:qFormat/>
    <w:rsid w:val="00B85952"/>
    <w:pPr>
      <w:spacing w:before="0" w:after="0"/>
    </w:pPr>
    <w:rPr>
      <w:rFonts w:asciiTheme="majorHAnsi" w:eastAsiaTheme="majorEastAsia" w:hAnsiTheme="majorHAnsi" w:cstheme="majorBidi"/>
      <w:caps/>
      <w:color w:val="5B9BD5" w:themeColor="accent1"/>
      <w:spacing w:val="10"/>
      <w:sz w:val="52"/>
      <w:szCs w:val="52"/>
    </w:rPr>
  </w:style>
  <w:style w:type="character" w:customStyle="1" w:styleId="TitleChar">
    <w:name w:val="Title Char"/>
    <w:basedOn w:val="DefaultParagraphFont"/>
    <w:link w:val="Title"/>
    <w:uiPriority w:val="10"/>
    <w:rsid w:val="00B85952"/>
    <w:rPr>
      <w:rFonts w:asciiTheme="majorHAnsi" w:eastAsiaTheme="majorEastAsia" w:hAnsiTheme="majorHAnsi" w:cstheme="majorBidi"/>
      <w:caps/>
      <w:color w:val="5B9BD5" w:themeColor="accent1"/>
      <w:spacing w:val="10"/>
      <w:sz w:val="52"/>
      <w:szCs w:val="52"/>
    </w:rPr>
  </w:style>
  <w:style w:type="paragraph" w:styleId="Subtitle">
    <w:name w:val="Subtitle"/>
    <w:basedOn w:val="Normal"/>
    <w:next w:val="Normal"/>
    <w:link w:val="SubtitleChar"/>
    <w:uiPriority w:val="11"/>
    <w:qFormat/>
    <w:rsid w:val="00B85952"/>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B85952"/>
    <w:rPr>
      <w:caps/>
      <w:color w:val="595959" w:themeColor="text1" w:themeTint="A6"/>
      <w:spacing w:val="10"/>
      <w:sz w:val="21"/>
      <w:szCs w:val="21"/>
    </w:rPr>
  </w:style>
  <w:style w:type="character" w:styleId="Strong">
    <w:name w:val="Strong"/>
    <w:uiPriority w:val="22"/>
    <w:qFormat/>
    <w:rsid w:val="00B85952"/>
    <w:rPr>
      <w:b/>
      <w:bCs/>
    </w:rPr>
  </w:style>
  <w:style w:type="character" w:styleId="Emphasis">
    <w:name w:val="Emphasis"/>
    <w:uiPriority w:val="20"/>
    <w:qFormat/>
    <w:rsid w:val="00B85952"/>
    <w:rPr>
      <w:caps/>
      <w:color w:val="1F4D78" w:themeColor="accent1" w:themeShade="7F"/>
      <w:spacing w:val="5"/>
    </w:rPr>
  </w:style>
  <w:style w:type="paragraph" w:styleId="NoSpacing">
    <w:name w:val="No Spacing"/>
    <w:uiPriority w:val="1"/>
    <w:qFormat/>
    <w:rsid w:val="00B85952"/>
    <w:pPr>
      <w:spacing w:after="0" w:line="240" w:lineRule="auto"/>
    </w:pPr>
  </w:style>
  <w:style w:type="paragraph" w:styleId="Quote">
    <w:name w:val="Quote"/>
    <w:basedOn w:val="Normal"/>
    <w:next w:val="Normal"/>
    <w:link w:val="QuoteChar"/>
    <w:uiPriority w:val="29"/>
    <w:qFormat/>
    <w:rsid w:val="00B85952"/>
    <w:rPr>
      <w:i/>
      <w:iCs/>
      <w:sz w:val="24"/>
      <w:szCs w:val="24"/>
    </w:rPr>
  </w:style>
  <w:style w:type="character" w:customStyle="1" w:styleId="QuoteChar">
    <w:name w:val="Quote Char"/>
    <w:basedOn w:val="DefaultParagraphFont"/>
    <w:link w:val="Quote"/>
    <w:uiPriority w:val="29"/>
    <w:rsid w:val="00B85952"/>
    <w:rPr>
      <w:i/>
      <w:iCs/>
      <w:sz w:val="24"/>
      <w:szCs w:val="24"/>
    </w:rPr>
  </w:style>
  <w:style w:type="paragraph" w:styleId="IntenseQuote">
    <w:name w:val="Intense Quote"/>
    <w:basedOn w:val="Normal"/>
    <w:next w:val="Normal"/>
    <w:link w:val="IntenseQuoteChar"/>
    <w:uiPriority w:val="30"/>
    <w:qFormat/>
    <w:rsid w:val="00B85952"/>
    <w:pPr>
      <w:spacing w:before="240" w:after="240" w:line="240" w:lineRule="auto"/>
      <w:ind w:left="1080" w:right="1080"/>
      <w:jc w:val="center"/>
    </w:pPr>
    <w:rPr>
      <w:color w:val="5B9BD5" w:themeColor="accent1"/>
      <w:sz w:val="24"/>
      <w:szCs w:val="24"/>
    </w:rPr>
  </w:style>
  <w:style w:type="character" w:customStyle="1" w:styleId="IntenseQuoteChar">
    <w:name w:val="Intense Quote Char"/>
    <w:basedOn w:val="DefaultParagraphFont"/>
    <w:link w:val="IntenseQuote"/>
    <w:uiPriority w:val="30"/>
    <w:rsid w:val="00B85952"/>
    <w:rPr>
      <w:color w:val="5B9BD5" w:themeColor="accent1"/>
      <w:sz w:val="24"/>
      <w:szCs w:val="24"/>
    </w:rPr>
  </w:style>
  <w:style w:type="character" w:styleId="SubtleEmphasis">
    <w:name w:val="Subtle Emphasis"/>
    <w:uiPriority w:val="19"/>
    <w:qFormat/>
    <w:rsid w:val="00B85952"/>
    <w:rPr>
      <w:i/>
      <w:iCs/>
      <w:color w:val="1F4D78" w:themeColor="accent1" w:themeShade="7F"/>
    </w:rPr>
  </w:style>
  <w:style w:type="character" w:styleId="IntenseEmphasis">
    <w:name w:val="Intense Emphasis"/>
    <w:uiPriority w:val="21"/>
    <w:qFormat/>
    <w:rsid w:val="00B85952"/>
    <w:rPr>
      <w:b/>
      <w:bCs/>
      <w:caps/>
      <w:color w:val="1F4D78" w:themeColor="accent1" w:themeShade="7F"/>
      <w:spacing w:val="10"/>
    </w:rPr>
  </w:style>
  <w:style w:type="character" w:styleId="SubtleReference">
    <w:name w:val="Subtle Reference"/>
    <w:uiPriority w:val="31"/>
    <w:qFormat/>
    <w:rsid w:val="00B85952"/>
    <w:rPr>
      <w:b/>
      <w:bCs/>
      <w:color w:val="5B9BD5" w:themeColor="accent1"/>
    </w:rPr>
  </w:style>
  <w:style w:type="character" w:styleId="IntenseReference">
    <w:name w:val="Intense Reference"/>
    <w:uiPriority w:val="32"/>
    <w:qFormat/>
    <w:rsid w:val="00B85952"/>
    <w:rPr>
      <w:b/>
      <w:bCs/>
      <w:i/>
      <w:iCs/>
      <w:caps/>
      <w:color w:val="5B9BD5" w:themeColor="accent1"/>
    </w:rPr>
  </w:style>
  <w:style w:type="character" w:styleId="BookTitle">
    <w:name w:val="Book Title"/>
    <w:uiPriority w:val="33"/>
    <w:qFormat/>
    <w:rsid w:val="00B85952"/>
    <w:rPr>
      <w:b/>
      <w:bCs/>
      <w:i/>
      <w:iCs/>
      <w:spacing w:val="0"/>
    </w:rPr>
  </w:style>
  <w:style w:type="paragraph" w:styleId="TOCHeading">
    <w:name w:val="TOC Heading"/>
    <w:basedOn w:val="Heading1"/>
    <w:next w:val="Normal"/>
    <w:uiPriority w:val="39"/>
    <w:semiHidden/>
    <w:unhideWhenUsed/>
    <w:qFormat/>
    <w:rsid w:val="00B85952"/>
    <w:pPr>
      <w:outlineLvl w:val="9"/>
    </w:pPr>
  </w:style>
  <w:style w:type="paragraph" w:styleId="Header">
    <w:name w:val="header"/>
    <w:basedOn w:val="Normal"/>
    <w:link w:val="HeaderChar"/>
    <w:uiPriority w:val="99"/>
    <w:unhideWhenUsed/>
    <w:rsid w:val="00B85952"/>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B85952"/>
  </w:style>
  <w:style w:type="paragraph" w:styleId="Footer">
    <w:name w:val="footer"/>
    <w:basedOn w:val="Normal"/>
    <w:link w:val="FooterChar"/>
    <w:uiPriority w:val="99"/>
    <w:unhideWhenUsed/>
    <w:rsid w:val="00B85952"/>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B85952"/>
  </w:style>
  <w:style w:type="character" w:styleId="Hyperlink">
    <w:name w:val="Hyperlink"/>
    <w:basedOn w:val="DefaultParagraphFont"/>
    <w:uiPriority w:val="99"/>
    <w:unhideWhenUsed/>
    <w:rsid w:val="007F77C2"/>
    <w:rPr>
      <w:color w:val="0563C1" w:themeColor="hyperlink"/>
      <w:u w:val="single"/>
    </w:rPr>
  </w:style>
  <w:style w:type="character" w:styleId="CommentReference">
    <w:name w:val="annotation reference"/>
    <w:basedOn w:val="DefaultParagraphFont"/>
    <w:uiPriority w:val="99"/>
    <w:semiHidden/>
    <w:unhideWhenUsed/>
    <w:rsid w:val="00E02EBC"/>
    <w:rPr>
      <w:sz w:val="16"/>
      <w:szCs w:val="16"/>
    </w:rPr>
  </w:style>
  <w:style w:type="paragraph" w:styleId="CommentText">
    <w:name w:val="annotation text"/>
    <w:basedOn w:val="Normal"/>
    <w:link w:val="CommentTextChar"/>
    <w:uiPriority w:val="99"/>
    <w:semiHidden/>
    <w:unhideWhenUsed/>
    <w:rsid w:val="00E02EBC"/>
    <w:pPr>
      <w:spacing w:line="240" w:lineRule="auto"/>
    </w:pPr>
  </w:style>
  <w:style w:type="character" w:customStyle="1" w:styleId="CommentTextChar">
    <w:name w:val="Comment Text Char"/>
    <w:basedOn w:val="DefaultParagraphFont"/>
    <w:link w:val="CommentText"/>
    <w:uiPriority w:val="99"/>
    <w:semiHidden/>
    <w:rsid w:val="00E02EBC"/>
  </w:style>
  <w:style w:type="paragraph" w:styleId="CommentSubject">
    <w:name w:val="annotation subject"/>
    <w:basedOn w:val="CommentText"/>
    <w:next w:val="CommentText"/>
    <w:link w:val="CommentSubjectChar"/>
    <w:uiPriority w:val="99"/>
    <w:semiHidden/>
    <w:unhideWhenUsed/>
    <w:rsid w:val="00E02EBC"/>
    <w:rPr>
      <w:b/>
      <w:bCs/>
    </w:rPr>
  </w:style>
  <w:style w:type="character" w:customStyle="1" w:styleId="CommentSubjectChar">
    <w:name w:val="Comment Subject Char"/>
    <w:basedOn w:val="CommentTextChar"/>
    <w:link w:val="CommentSubject"/>
    <w:uiPriority w:val="99"/>
    <w:semiHidden/>
    <w:rsid w:val="00E02EBC"/>
    <w:rPr>
      <w:b/>
      <w:bCs/>
    </w:rPr>
  </w:style>
  <w:style w:type="paragraph" w:styleId="BalloonText">
    <w:name w:val="Balloon Text"/>
    <w:basedOn w:val="Normal"/>
    <w:link w:val="BalloonTextChar"/>
    <w:uiPriority w:val="99"/>
    <w:semiHidden/>
    <w:unhideWhenUsed/>
    <w:rsid w:val="00E02EBC"/>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2EBC"/>
    <w:rPr>
      <w:rFonts w:ascii="Segoe UI" w:hAnsi="Segoe UI" w:cs="Segoe UI"/>
      <w:sz w:val="18"/>
      <w:szCs w:val="18"/>
    </w:rPr>
  </w:style>
  <w:style w:type="paragraph" w:styleId="ListParagraph">
    <w:name w:val="List Paragraph"/>
    <w:basedOn w:val="Normal"/>
    <w:uiPriority w:val="34"/>
    <w:qFormat/>
    <w:rsid w:val="0021269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hyperlink" Target="http://www.hrservicespartnership.co.uk" TargetMode="External"/><Relationship Id="rId1" Type="http://schemas.openxmlformats.org/officeDocument/2006/relationships/hyperlink" Target="mailto:hr@hrservicespartnership.co.uk"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16D4E7-646E-488C-9E07-2991CB9778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528</Words>
  <Characters>3014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Aguilar</dc:creator>
  <cp:keywords/>
  <dc:description/>
  <cp:lastModifiedBy>Jerry Taylor</cp:lastModifiedBy>
  <cp:revision>4</cp:revision>
  <dcterms:created xsi:type="dcterms:W3CDTF">2020-01-23T15:24:00Z</dcterms:created>
  <dcterms:modified xsi:type="dcterms:W3CDTF">2020-02-06T15:35:00Z</dcterms:modified>
</cp:coreProperties>
</file>